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65039" w14:textId="77777777" w:rsidR="00A92879" w:rsidRDefault="00A92879" w:rsidP="00A92879">
      <w:pPr>
        <w:pStyle w:val="Heading1"/>
        <w:rPr>
          <w:rFonts w:ascii="Arial" w:hAnsi="Arial" w:cs="Arial"/>
          <w:lang w:val="en-GB"/>
        </w:rPr>
      </w:pPr>
    </w:p>
    <w:p w14:paraId="0B90BE01" w14:textId="0B01BF58" w:rsidR="00A92879" w:rsidRDefault="00A92879" w:rsidP="00A92879">
      <w:pPr>
        <w:pStyle w:val="Heading1"/>
        <w:rPr>
          <w:rFonts w:ascii="Arial" w:hAnsi="Arial" w:cs="Arial"/>
        </w:rPr>
      </w:pPr>
      <w:r>
        <w:rPr>
          <w:rFonts w:ascii="Arial" w:hAnsi="Arial" w:cs="Arial"/>
        </w:rPr>
        <w:t>Karyn Prentice</w:t>
      </w:r>
    </w:p>
    <w:p w14:paraId="4AD5D593" w14:textId="77777777" w:rsidR="00A92879" w:rsidRPr="007161A0" w:rsidRDefault="00A92879" w:rsidP="00A92879">
      <w:pPr>
        <w:rPr>
          <w:sz w:val="24"/>
        </w:rPr>
      </w:pPr>
    </w:p>
    <w:p w14:paraId="086F3E80" w14:textId="0C826446" w:rsidR="00A92879" w:rsidRPr="00D564FF" w:rsidRDefault="00A92879" w:rsidP="00A92879">
      <w:pPr>
        <w:pStyle w:val="Heading2"/>
        <w:rPr>
          <w:rFonts w:ascii="Arial" w:hAnsi="Arial" w:cs="Arial"/>
          <w:sz w:val="24"/>
          <w:szCs w:val="24"/>
          <w:lang w:val="en-GB"/>
        </w:rPr>
      </w:pPr>
      <w:r w:rsidRPr="00D564FF">
        <w:rPr>
          <w:rFonts w:ascii="Arial" w:hAnsi="Arial" w:cs="Arial"/>
          <w:sz w:val="24"/>
          <w:szCs w:val="24"/>
          <w:lang w:val="en-GB"/>
        </w:rPr>
        <w:t xml:space="preserve">Who </w:t>
      </w:r>
      <w:r>
        <w:rPr>
          <w:rFonts w:ascii="Arial" w:hAnsi="Arial" w:cs="Arial"/>
          <w:sz w:val="24"/>
          <w:szCs w:val="24"/>
          <w:lang w:val="en-GB"/>
        </w:rPr>
        <w:t>am I?</w:t>
      </w:r>
    </w:p>
    <w:p w14:paraId="2EBD5CAA" w14:textId="77777777" w:rsidR="00A92879" w:rsidRPr="00D564FF" w:rsidRDefault="00A92879" w:rsidP="00A92879">
      <w:pPr>
        <w:rPr>
          <w:rFonts w:ascii="Arial" w:hAnsi="Arial" w:cs="Arial"/>
        </w:rPr>
      </w:pPr>
      <w:r w:rsidRPr="00D564FF">
        <w:rPr>
          <w:rFonts w:ascii="Arial" w:hAnsi="Arial" w:cs="Arial"/>
        </w:rPr>
        <w:t>I was born in California and came to Europe to go to university and never returned to live in the United States.  I have lived in the UK and France for a long time and I have also lived in Portugal.  I speak three languages.</w:t>
      </w:r>
    </w:p>
    <w:p w14:paraId="3198A706" w14:textId="77777777" w:rsidR="00A92879" w:rsidRPr="00D564FF" w:rsidRDefault="00A92879" w:rsidP="00A92879">
      <w:pPr>
        <w:rPr>
          <w:rFonts w:ascii="Arial" w:hAnsi="Arial" w:cs="Arial"/>
        </w:rPr>
      </w:pPr>
      <w:r w:rsidRPr="00D564FF">
        <w:rPr>
          <w:rFonts w:ascii="Arial" w:hAnsi="Arial" w:cs="Arial"/>
        </w:rPr>
        <w:t xml:space="preserve">I love nature and the outdoors and find more and more that I am working with supervisees and coachees walking in parks and gardens.  It is very freeing, intimate at the same time as it is spacious.  I love that Nature is the real teacher and inspiration.  My book </w:t>
      </w:r>
      <w:r w:rsidRPr="00D564FF">
        <w:rPr>
          <w:rFonts w:ascii="Arial" w:hAnsi="Arial" w:cs="Arial"/>
          <w:b/>
        </w:rPr>
        <w:t>Nature’s Way,</w:t>
      </w:r>
      <w:r w:rsidRPr="00D564FF">
        <w:rPr>
          <w:rFonts w:ascii="Arial" w:hAnsi="Arial" w:cs="Arial"/>
        </w:rPr>
        <w:t xml:space="preserve"> which celebrates life as a garden and the cycle of the five seasons, is published in January 2020.</w:t>
      </w:r>
    </w:p>
    <w:p w14:paraId="484C4CAC" w14:textId="77777777" w:rsidR="00A92879" w:rsidRPr="00D564FF" w:rsidRDefault="00A92879" w:rsidP="00A92879">
      <w:pPr>
        <w:rPr>
          <w:rFonts w:ascii="Arial" w:hAnsi="Arial" w:cs="Arial"/>
        </w:rPr>
      </w:pPr>
      <w:r w:rsidRPr="00D564FF">
        <w:rPr>
          <w:rFonts w:ascii="Arial" w:hAnsi="Arial" w:cs="Arial"/>
        </w:rPr>
        <w:t>I have always been interested in the theatre and arts too since I was young.  Photography, writing and reading are big loves.</w:t>
      </w:r>
    </w:p>
    <w:p w14:paraId="322644DE" w14:textId="77777777" w:rsidR="00A92879" w:rsidRPr="00D564FF" w:rsidRDefault="00A92879" w:rsidP="00A92879">
      <w:pPr>
        <w:rPr>
          <w:rFonts w:ascii="Arial" w:hAnsi="Arial" w:cs="Arial"/>
        </w:rPr>
      </w:pPr>
      <w:r w:rsidRPr="00D564FF">
        <w:rPr>
          <w:rFonts w:ascii="Arial" w:hAnsi="Arial" w:cs="Arial"/>
        </w:rPr>
        <w:t>I have six grandchildren and they have all been great teachers in that playfulness and creativity are very much part of my signature way of working and being.</w:t>
      </w:r>
    </w:p>
    <w:p w14:paraId="012CBF16" w14:textId="77777777" w:rsidR="00A92879" w:rsidRPr="00D564FF" w:rsidRDefault="00A92879" w:rsidP="00A92879">
      <w:pPr>
        <w:rPr>
          <w:rFonts w:ascii="Arial" w:hAnsi="Arial" w:cs="Arial"/>
        </w:rPr>
      </w:pPr>
      <w:r w:rsidRPr="00D564FF">
        <w:rPr>
          <w:rFonts w:ascii="Arial" w:hAnsi="Arial" w:cs="Arial"/>
        </w:rPr>
        <w:t>I love languages and conversation with people, drinking good wine and eating with friends who enjoy each other’s company.</w:t>
      </w:r>
    </w:p>
    <w:p w14:paraId="2CAB5894" w14:textId="77777777" w:rsidR="00A92879" w:rsidRPr="00D564FF" w:rsidRDefault="00A92879" w:rsidP="00A92879">
      <w:pPr>
        <w:rPr>
          <w:rFonts w:ascii="Arial" w:hAnsi="Arial" w:cs="Arial"/>
        </w:rPr>
      </w:pPr>
      <w:r w:rsidRPr="00D564FF">
        <w:rPr>
          <w:rFonts w:ascii="Arial" w:hAnsi="Arial" w:cs="Arial"/>
        </w:rPr>
        <w:t>In some ways I have always been a ‘</w:t>
      </w:r>
      <w:r w:rsidRPr="00D564FF">
        <w:rPr>
          <w:rFonts w:ascii="Arial" w:hAnsi="Arial" w:cs="Arial"/>
          <w:i/>
        </w:rPr>
        <w:t>stranger in a strange land’</w:t>
      </w:r>
      <w:r w:rsidRPr="00D564FF">
        <w:rPr>
          <w:rFonts w:ascii="Arial" w:hAnsi="Arial" w:cs="Arial"/>
        </w:rPr>
        <w:t xml:space="preserve"> coming from one country and culture and living in a number of other countries and cultures.  I think I understand and lean into that outsider edge.  I think this gives me a wider perspective and has helped me discover my own ‘note’ and place in the world and to be of service to others finding theirs.</w:t>
      </w:r>
    </w:p>
    <w:p w14:paraId="4471F856" w14:textId="77777777" w:rsidR="00A92879" w:rsidRPr="00FE1A08" w:rsidRDefault="00A92879" w:rsidP="00A92879">
      <w:pPr>
        <w:pStyle w:val="NoSpacing"/>
        <w:jc w:val="both"/>
        <w:rPr>
          <w:rFonts w:ascii="Tahoma" w:hAnsi="Tahoma" w:cs="Tahoma"/>
          <w:sz w:val="24"/>
        </w:rPr>
      </w:pPr>
    </w:p>
    <w:p w14:paraId="6350E706" w14:textId="77777777" w:rsidR="00A92879" w:rsidRPr="00D564FF" w:rsidRDefault="00A92879" w:rsidP="00A92879">
      <w:pPr>
        <w:rPr>
          <w:rStyle w:val="Heading2Char"/>
        </w:rPr>
      </w:pPr>
      <w:r w:rsidRPr="00D564FF">
        <w:rPr>
          <w:rStyle w:val="Heading2Char"/>
          <w:rFonts w:ascii="Arial" w:hAnsi="Arial" w:cs="Arial"/>
          <w:sz w:val="24"/>
        </w:rPr>
        <w:t>How I supervise</w:t>
      </w:r>
    </w:p>
    <w:p w14:paraId="31BBC95E" w14:textId="77777777" w:rsidR="00A92879" w:rsidRPr="00D564FF" w:rsidRDefault="00A92879" w:rsidP="00A92879">
      <w:pPr>
        <w:rPr>
          <w:rFonts w:ascii="Arial" w:hAnsi="Arial" w:cs="Arial"/>
        </w:rPr>
      </w:pPr>
      <w:r w:rsidRPr="00D564FF">
        <w:rPr>
          <w:rFonts w:ascii="Arial" w:hAnsi="Arial" w:cs="Arial"/>
        </w:rPr>
        <w:t xml:space="preserve">What I love about supervision is that in any session, we might explore any aspect of the professional landscape with rigour, with compassion and without judgement so that we can get to what is really at the heart of the matter in order to be more greatly resourced. </w:t>
      </w:r>
    </w:p>
    <w:p w14:paraId="0C28DC1D" w14:textId="6337A5BF" w:rsidR="00A92879" w:rsidRPr="00D564FF" w:rsidRDefault="00A92879" w:rsidP="00A92879">
      <w:pPr>
        <w:pStyle w:val="NoSpacing"/>
        <w:jc w:val="both"/>
        <w:rPr>
          <w:rFonts w:ascii="Arial" w:hAnsi="Arial" w:cs="Arial"/>
        </w:rPr>
      </w:pPr>
      <w:r w:rsidRPr="00D564FF">
        <w:rPr>
          <w:rFonts w:ascii="Arial" w:hAnsi="Arial" w:cs="Arial"/>
        </w:rPr>
        <w:t xml:space="preserve">I co-lead the CSA London flagship programme with Elaine Patterson and I have been part of the teaching faculty of CSA since the second year of its creation. I have co-facilitated every US programme and European programme (France and Switzerland).  So, this way of working is in my DNA.  I love the ethos, heart-based focus, the concepts and the community we create enabling and supporting our participants to become supervisors and expand who they are as individuals. </w:t>
      </w:r>
    </w:p>
    <w:p w14:paraId="16910A85" w14:textId="77777777" w:rsidR="00A92879" w:rsidRPr="00D564FF" w:rsidRDefault="00A92879" w:rsidP="00A92879">
      <w:pPr>
        <w:pStyle w:val="NoSpacing"/>
        <w:jc w:val="both"/>
        <w:rPr>
          <w:rFonts w:ascii="Arial" w:hAnsi="Arial" w:cs="Arial"/>
        </w:rPr>
      </w:pPr>
    </w:p>
    <w:p w14:paraId="5E470126" w14:textId="77777777" w:rsidR="00A92879" w:rsidRDefault="00A92879" w:rsidP="00A92879">
      <w:pPr>
        <w:rPr>
          <w:rFonts w:ascii="Arial" w:hAnsi="Arial" w:cs="Arial"/>
        </w:rPr>
      </w:pPr>
      <w:r w:rsidRPr="00D564FF">
        <w:rPr>
          <w:rFonts w:ascii="Arial" w:hAnsi="Arial" w:cs="Arial"/>
        </w:rPr>
        <w:t xml:space="preserve">For me supervision is a rich space, a </w:t>
      </w:r>
      <w:r w:rsidRPr="00D564FF">
        <w:rPr>
          <w:rFonts w:ascii="Arial" w:hAnsi="Arial" w:cs="Arial"/>
          <w:i/>
        </w:rPr>
        <w:t>fertile void</w:t>
      </w:r>
      <w:r w:rsidRPr="00D564FF">
        <w:rPr>
          <w:rFonts w:ascii="Arial" w:hAnsi="Arial" w:cs="Arial"/>
        </w:rPr>
        <w:t>, as the philosopher Lao Tzu is credited with saying.  It is a place to expand self</w:t>
      </w:r>
      <w:r>
        <w:rPr>
          <w:rFonts w:ascii="Arial" w:hAnsi="Arial" w:cs="Arial"/>
        </w:rPr>
        <w:t>-</w:t>
      </w:r>
      <w:r w:rsidRPr="00D564FF">
        <w:rPr>
          <w:rFonts w:ascii="Arial" w:hAnsi="Arial" w:cs="Arial"/>
        </w:rPr>
        <w:t xml:space="preserve">awareness, have a </w:t>
      </w:r>
      <w:r w:rsidRPr="00D564FF">
        <w:rPr>
          <w:rFonts w:ascii="Arial" w:hAnsi="Arial" w:cs="Arial"/>
          <w:i/>
        </w:rPr>
        <w:t>super</w:t>
      </w:r>
      <w:r w:rsidRPr="00D564FF">
        <w:rPr>
          <w:rFonts w:ascii="Arial" w:hAnsi="Arial" w:cs="Arial"/>
        </w:rPr>
        <w:t xml:space="preserve">-vision if you like, to be curious, bold </w:t>
      </w:r>
    </w:p>
    <w:p w14:paraId="653CAE5E" w14:textId="77777777" w:rsidR="00A92879" w:rsidRDefault="00A92879" w:rsidP="00A92879">
      <w:pPr>
        <w:rPr>
          <w:rFonts w:ascii="Arial" w:hAnsi="Arial" w:cs="Arial"/>
        </w:rPr>
      </w:pPr>
    </w:p>
    <w:p w14:paraId="0EDAE939" w14:textId="77777777" w:rsidR="00A92879" w:rsidRDefault="00A92879" w:rsidP="00A92879">
      <w:pPr>
        <w:rPr>
          <w:rFonts w:ascii="Arial" w:hAnsi="Arial" w:cs="Arial"/>
        </w:rPr>
      </w:pPr>
    </w:p>
    <w:p w14:paraId="554D5CD1" w14:textId="63FA27EF" w:rsidR="00A92879" w:rsidRPr="00D564FF" w:rsidRDefault="00A92879" w:rsidP="00A92879">
      <w:pPr>
        <w:rPr>
          <w:rFonts w:ascii="Arial" w:hAnsi="Arial" w:cs="Arial"/>
        </w:rPr>
      </w:pPr>
      <w:r w:rsidRPr="00D564FF">
        <w:rPr>
          <w:rFonts w:ascii="Arial" w:hAnsi="Arial" w:cs="Arial"/>
        </w:rPr>
        <w:t xml:space="preserve">and open.  Supervision is often a joyful partnership and because we are constantly changing as human beings this space is supple and flexible where emergent and generative learning for both can happen.  </w:t>
      </w:r>
    </w:p>
    <w:p w14:paraId="13EEA93A" w14:textId="77777777" w:rsidR="00A92879" w:rsidRPr="00D564FF" w:rsidRDefault="00A92879" w:rsidP="00A92879">
      <w:pPr>
        <w:rPr>
          <w:rFonts w:ascii="Arial" w:hAnsi="Arial" w:cs="Arial"/>
        </w:rPr>
      </w:pPr>
      <w:r w:rsidRPr="00D564FF">
        <w:rPr>
          <w:rFonts w:ascii="Arial" w:hAnsi="Arial" w:cs="Arial"/>
        </w:rPr>
        <w:t>I believe this work is like the wings of a bird.  One wing is our ability to be really present, understand and be aware (in our mind, body and soul) and the other wing is to be compassionate about what we find when we do that, all in service of our learning and our clients.</w:t>
      </w:r>
    </w:p>
    <w:p w14:paraId="45DECDBE" w14:textId="77777777" w:rsidR="00A92879" w:rsidRPr="00FE1A08" w:rsidRDefault="00A92879" w:rsidP="00A92879">
      <w:pPr>
        <w:pStyle w:val="NoSpacing"/>
        <w:ind w:left="4320" w:firstLine="720"/>
        <w:jc w:val="right"/>
        <w:rPr>
          <w:rFonts w:ascii="Tahoma" w:hAnsi="Tahoma" w:cs="Tahoma"/>
          <w:i/>
          <w:sz w:val="24"/>
        </w:rPr>
      </w:pPr>
      <w:r w:rsidRPr="00FE1A08">
        <w:rPr>
          <w:rFonts w:ascii="Tahoma" w:eastAsia="Times New Roman" w:hAnsi="Tahoma" w:cs="Tahoma"/>
          <w:i/>
          <w:color w:val="000000"/>
          <w:sz w:val="24"/>
        </w:rPr>
        <w:t xml:space="preserve">“ </w:t>
      </w:r>
    </w:p>
    <w:p w14:paraId="0F87CA4B" w14:textId="77777777" w:rsidR="00A92879" w:rsidRPr="00FE1A08" w:rsidRDefault="00A92879" w:rsidP="00A92879">
      <w:pPr>
        <w:rPr>
          <w:rFonts w:ascii="Tahoma" w:hAnsi="Tahoma" w:cs="Tahoma"/>
          <w:sz w:val="24"/>
        </w:rPr>
      </w:pPr>
    </w:p>
    <w:p w14:paraId="676851AC" w14:textId="77777777" w:rsidR="00A92879" w:rsidRPr="00D564FF" w:rsidRDefault="00A92879" w:rsidP="00A92879">
      <w:pPr>
        <w:rPr>
          <w:rFonts w:ascii="Arial" w:hAnsi="Arial" w:cs="Arial"/>
        </w:rPr>
      </w:pPr>
      <w:r w:rsidRPr="00D564FF">
        <w:rPr>
          <w:rFonts w:ascii="Arial" w:hAnsi="Arial" w:cs="Arial"/>
        </w:rPr>
        <w:t>Karyn Prentice</w:t>
      </w:r>
    </w:p>
    <w:p w14:paraId="5AEE1EEF" w14:textId="7C259741" w:rsidR="00874411" w:rsidRPr="00874411" w:rsidRDefault="00AA4DC0" w:rsidP="00A92879">
      <w:pPr>
        <w:rPr>
          <w:rFonts w:ascii="Arial" w:hAnsi="Arial" w:cs="Arial"/>
          <w:u w:val="single"/>
        </w:rPr>
      </w:pPr>
      <w:hyperlink r:id="rId6" w:history="1">
        <w:r w:rsidR="00A92879" w:rsidRPr="00D564FF">
          <w:rPr>
            <w:rStyle w:val="Hyperlink"/>
            <w:rFonts w:ascii="Arial" w:hAnsi="Arial" w:cs="Arial"/>
          </w:rPr>
          <w:t>www.fletcherprentice.com</w:t>
        </w:r>
      </w:hyperlink>
    </w:p>
    <w:p w14:paraId="58FD4AA8" w14:textId="77777777" w:rsidR="00A92879" w:rsidRPr="00D564FF" w:rsidRDefault="00A92879" w:rsidP="00A92879">
      <w:pPr>
        <w:rPr>
          <w:rFonts w:ascii="Arial" w:hAnsi="Arial" w:cs="Arial"/>
        </w:rPr>
      </w:pPr>
      <w:r w:rsidRPr="00D564FF">
        <w:rPr>
          <w:rFonts w:ascii="Arial" w:hAnsi="Arial" w:cs="Arial"/>
        </w:rPr>
        <w:t xml:space="preserve">ZOOM room to meet in </w:t>
      </w:r>
    </w:p>
    <w:p w14:paraId="0825FE61" w14:textId="77777777" w:rsidR="00A92879" w:rsidRPr="00D564FF" w:rsidRDefault="00A92879" w:rsidP="00A92879">
      <w:pPr>
        <w:rPr>
          <w:rFonts w:ascii="Arial" w:hAnsi="Arial" w:cs="Arial"/>
        </w:rPr>
      </w:pPr>
      <w:r w:rsidRPr="00D564FF">
        <w:rPr>
          <w:rFonts w:ascii="Arial" w:hAnsi="Arial" w:cs="Arial"/>
        </w:rPr>
        <w:t>Telephone (Mob/Text): +44 07721 312 377</w:t>
      </w:r>
    </w:p>
    <w:p w14:paraId="349C7F91" w14:textId="77777777" w:rsidR="00A92879" w:rsidRPr="00D564FF" w:rsidRDefault="00A92879" w:rsidP="00A92879">
      <w:pPr>
        <w:rPr>
          <w:rFonts w:ascii="Arial" w:hAnsi="Arial" w:cs="Arial"/>
        </w:rPr>
      </w:pPr>
      <w:r w:rsidRPr="00D564FF">
        <w:rPr>
          <w:rFonts w:ascii="Arial" w:hAnsi="Arial" w:cs="Arial"/>
        </w:rPr>
        <w:t>(Landline): +44 01480 896290</w:t>
      </w:r>
    </w:p>
    <w:p w14:paraId="72D6BD95" w14:textId="77777777" w:rsidR="00A92879" w:rsidRPr="00D564FF" w:rsidRDefault="00A92879" w:rsidP="00A92879">
      <w:pPr>
        <w:rPr>
          <w:rFonts w:ascii="Arial" w:hAnsi="Arial" w:cs="Arial"/>
        </w:rPr>
      </w:pPr>
      <w:r w:rsidRPr="00D564FF">
        <w:rPr>
          <w:rFonts w:ascii="Arial" w:hAnsi="Arial" w:cs="Arial"/>
        </w:rPr>
        <w:t>Instagram:</w:t>
      </w:r>
      <w:r>
        <w:rPr>
          <w:rFonts w:ascii="Arial" w:hAnsi="Arial" w:cs="Arial"/>
        </w:rPr>
        <w:t xml:space="preserve"> </w:t>
      </w:r>
      <w:r w:rsidRPr="00D564FF">
        <w:rPr>
          <w:rFonts w:ascii="Arial" w:hAnsi="Arial" w:cs="Arial"/>
        </w:rPr>
        <w:t>#karynfletcherprentice</w:t>
      </w:r>
    </w:p>
    <w:p w14:paraId="3333EA27" w14:textId="77777777" w:rsidR="00A92879" w:rsidRDefault="00A92879" w:rsidP="00A92879"/>
    <w:p w14:paraId="6B3ED252" w14:textId="04A3661B" w:rsidR="008E4D1E" w:rsidRPr="009A4695" w:rsidRDefault="008E4D1E" w:rsidP="00A92879">
      <w:pPr>
        <w:pStyle w:val="Heading1"/>
        <w:rPr>
          <w:rFonts w:ascii="Arial" w:hAnsi="Arial" w:cs="Arial"/>
          <w:sz w:val="24"/>
          <w:lang w:val="en-GB"/>
        </w:rPr>
      </w:pPr>
    </w:p>
    <w:sectPr w:rsidR="008E4D1E" w:rsidRPr="009A4695" w:rsidSect="00D3074F">
      <w:headerReference w:type="default" r:id="rId7"/>
      <w:footerReference w:type="default" r:id="rId8"/>
      <w:pgSz w:w="11906" w:h="16838"/>
      <w:pgMar w:top="1138" w:right="1138" w:bottom="1138" w:left="1138" w:header="706"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4BA99" w14:textId="77777777" w:rsidR="00AA4DC0" w:rsidRDefault="00AA4DC0">
      <w:r>
        <w:separator/>
      </w:r>
    </w:p>
  </w:endnote>
  <w:endnote w:type="continuationSeparator" w:id="0">
    <w:p w14:paraId="53D49207" w14:textId="77777777" w:rsidR="00AA4DC0" w:rsidRDefault="00AA4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7D759" w14:textId="77777777" w:rsidR="001D739C" w:rsidRDefault="001D739C" w:rsidP="001D739C">
    <w:pPr>
      <w:tabs>
        <w:tab w:val="center" w:pos="4320"/>
        <w:tab w:val="right" w:pos="8505"/>
      </w:tabs>
      <w:spacing w:after="0" w:line="360" w:lineRule="auto"/>
      <w:contextualSpacing/>
      <w:jc w:val="center"/>
      <w:rPr>
        <w:rFonts w:ascii="Arial" w:eastAsiaTheme="minorEastAsia" w:hAnsi="Arial" w:cs="Arial"/>
        <w:b/>
        <w:color w:val="1C9BA4"/>
        <w:sz w:val="20"/>
        <w:szCs w:val="20"/>
      </w:rPr>
    </w:pPr>
    <w:bookmarkStart w:id="0" w:name="_Hlk3042784"/>
    <w:bookmarkStart w:id="1" w:name="_Hlk775029"/>
    <w:bookmarkStart w:id="2" w:name="_Hlk775030"/>
  </w:p>
  <w:p w14:paraId="7FDF764E" w14:textId="77777777" w:rsidR="001D739C" w:rsidRPr="00F409CD" w:rsidRDefault="001D739C" w:rsidP="001D739C">
    <w:pPr>
      <w:tabs>
        <w:tab w:val="center" w:pos="4320"/>
        <w:tab w:val="right" w:pos="8505"/>
      </w:tabs>
      <w:spacing w:after="0" w:line="360" w:lineRule="auto"/>
      <w:contextualSpacing/>
      <w:jc w:val="center"/>
      <w:rPr>
        <w:sz w:val="20"/>
        <w:szCs w:val="20"/>
      </w:rPr>
    </w:pPr>
    <w:r w:rsidRPr="00F409CD">
      <w:rPr>
        <w:noProof/>
        <w:sz w:val="20"/>
        <w:szCs w:val="20"/>
      </w:rPr>
      <w:drawing>
        <wp:anchor distT="0" distB="0" distL="114300" distR="114300" simplePos="0" relativeHeight="251664384" behindDoc="0" locked="0" layoutInCell="1" allowOverlap="1" wp14:anchorId="3ACA93EF" wp14:editId="089A0C92">
          <wp:simplePos x="0" y="0"/>
          <wp:positionH relativeFrom="column">
            <wp:posOffset>-238760</wp:posOffset>
          </wp:positionH>
          <wp:positionV relativeFrom="paragraph">
            <wp:posOffset>-88265</wp:posOffset>
          </wp:positionV>
          <wp:extent cx="6562090" cy="28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r w:rsidRPr="00F409CD">
      <w:rPr>
        <w:rFonts w:ascii="Arial" w:eastAsiaTheme="minorEastAsia" w:hAnsi="Arial" w:cs="Arial"/>
        <w:b/>
        <w:color w:val="1C9BA4"/>
        <w:sz w:val="20"/>
        <w:szCs w:val="20"/>
      </w:rPr>
      <w:t>Coaching Supervision Academy – the supervision specialists</w:t>
    </w:r>
    <w:r w:rsidRPr="00F409CD">
      <w:rPr>
        <w:rFonts w:ascii="Arial" w:eastAsiaTheme="minorEastAsia" w:hAnsi="Arial" w:cs="Arial"/>
        <w:b/>
        <w:color w:val="1C9BA4"/>
        <w:sz w:val="20"/>
        <w:szCs w:val="20"/>
      </w:rPr>
      <w:br/>
    </w:r>
    <w:hyperlink r:id="rId2" w:history="1">
      <w:r w:rsidRPr="00F409CD">
        <w:rPr>
          <w:rFonts w:ascii="Arial" w:eastAsiaTheme="minorEastAsia" w:hAnsi="Arial" w:cs="Arial"/>
          <w:color w:val="1C9BA4"/>
          <w:sz w:val="20"/>
          <w:szCs w:val="20"/>
          <w:u w:val="single"/>
        </w:rPr>
        <w:t>www.coachingsupervisionacademy.com</w:t>
      </w:r>
    </w:hyperlink>
    <w:r w:rsidRPr="00F409CD">
      <w:rPr>
        <w:rFonts w:ascii="Arial" w:eastAsiaTheme="minorEastAsia" w:hAnsi="Arial" w:cs="Arial"/>
        <w:color w:val="1C9BA4"/>
        <w:sz w:val="20"/>
        <w:szCs w:val="20"/>
        <w:u w:val="single"/>
      </w:rPr>
      <w:br/>
    </w:r>
    <w:r w:rsidRPr="00F409CD">
      <w:rPr>
        <w:rFonts w:ascii="Arial" w:eastAsiaTheme="minorEastAsia" w:hAnsi="Arial" w:cs="Arial"/>
        <w:color w:val="1C9BA4"/>
        <w:sz w:val="20"/>
        <w:szCs w:val="20"/>
      </w:rPr>
      <w:t xml:space="preserve">   Registered in England &amp; Wales: Co Number 06669693  UK VAT Registered – 310 0873 49</w:t>
    </w:r>
  </w:p>
  <w:bookmarkEnd w:id="0"/>
  <w:p w14:paraId="770B5897" w14:textId="38DD2795" w:rsidR="00352898" w:rsidRPr="001D739C" w:rsidRDefault="001D739C" w:rsidP="001D739C">
    <w:pPr>
      <w:tabs>
        <w:tab w:val="center" w:pos="4320"/>
        <w:tab w:val="right" w:pos="8505"/>
      </w:tabs>
      <w:spacing w:after="0" w:line="360" w:lineRule="auto"/>
      <w:contextualSpacing/>
      <w:rPr>
        <w:sz w:val="20"/>
        <w:szCs w:val="20"/>
      </w:rPr>
    </w:pPr>
    <w:r w:rsidRPr="00F409CD">
      <w:rPr>
        <w:rFonts w:ascii="Arial" w:eastAsiaTheme="minorEastAsia" w:hAnsi="Arial" w:cs="Arial"/>
        <w:color w:val="1C9BA4"/>
        <w:sz w:val="20"/>
        <w:szCs w:val="20"/>
      </w:rPr>
      <w:t xml:space="preserve">   </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FE249" w14:textId="77777777" w:rsidR="00AA4DC0" w:rsidRDefault="00AA4DC0">
      <w:r>
        <w:separator/>
      </w:r>
    </w:p>
  </w:footnote>
  <w:footnote w:type="continuationSeparator" w:id="0">
    <w:p w14:paraId="1B7762E3" w14:textId="77777777" w:rsidR="00AA4DC0" w:rsidRDefault="00AA4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34595" w14:textId="77777777" w:rsidR="001D739C" w:rsidRDefault="001D739C" w:rsidP="001D739C">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59264" behindDoc="0" locked="0" layoutInCell="1" allowOverlap="1" wp14:anchorId="2FEBD5E2" wp14:editId="05791174">
          <wp:simplePos x="0" y="0"/>
          <wp:positionH relativeFrom="column">
            <wp:posOffset>304165</wp:posOffset>
          </wp:positionH>
          <wp:positionV relativeFrom="paragraph">
            <wp:posOffset>-33655</wp:posOffset>
          </wp:positionV>
          <wp:extent cx="2275205" cy="927735"/>
          <wp:effectExtent l="0" t="0" r="0" b="5715"/>
          <wp:wrapSquare wrapText="bothSides"/>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5205" cy="927735"/>
                  </a:xfrm>
                  <a:prstGeom prst="rect">
                    <a:avLst/>
                  </a:prstGeom>
                  <a:noFill/>
                </pic:spPr>
              </pic:pic>
            </a:graphicData>
          </a:graphic>
          <wp14:sizeRelH relativeFrom="margin">
            <wp14:pctWidth>0</wp14:pctWidth>
          </wp14:sizeRelH>
          <wp14:sizeRelV relativeFrom="margin">
            <wp14:pctHeight>0</wp14:pctHeight>
          </wp14:sizeRelV>
        </wp:anchor>
      </w:drawing>
    </w:r>
  </w:p>
  <w:p w14:paraId="7D714D93" w14:textId="77777777" w:rsidR="001D739C" w:rsidRDefault="001D739C" w:rsidP="001D739C">
    <w:pPr>
      <w:pStyle w:val="Header"/>
      <w:jc w:val="right"/>
      <w:rPr>
        <w:rFonts w:ascii="Arial" w:eastAsiaTheme="minorEastAsia" w:hAnsi="Arial" w:cs="Arial"/>
        <w:color w:val="1C9BA4"/>
        <w:sz w:val="20"/>
        <w:szCs w:val="20"/>
      </w:rPr>
    </w:pPr>
  </w:p>
  <w:p w14:paraId="7EBA088B" w14:textId="77777777" w:rsidR="001D739C" w:rsidRPr="00F409CD" w:rsidRDefault="00AA4DC0" w:rsidP="001D739C">
    <w:pPr>
      <w:pStyle w:val="Header"/>
      <w:jc w:val="right"/>
      <w:rPr>
        <w:rFonts w:ascii="Arial" w:eastAsiaTheme="minorEastAsia" w:hAnsi="Arial" w:cs="Arial"/>
        <w:color w:val="1C9BA4"/>
        <w:sz w:val="20"/>
        <w:szCs w:val="20"/>
      </w:rPr>
    </w:pPr>
    <w:hyperlink r:id="rId2" w:history="1"/>
  </w:p>
  <w:p w14:paraId="41E6BE59" w14:textId="77777777" w:rsidR="001D739C" w:rsidRPr="002D23F3" w:rsidRDefault="001D739C" w:rsidP="001D739C">
    <w:pPr>
      <w:pStyle w:val="Header"/>
      <w:jc w:val="right"/>
      <w:rPr>
        <w:sz w:val="20"/>
        <w:szCs w:val="20"/>
      </w:rPr>
    </w:pPr>
  </w:p>
  <w:p w14:paraId="4C212DEE" w14:textId="77777777" w:rsidR="001D739C" w:rsidRPr="002D23F3" w:rsidRDefault="001D739C" w:rsidP="001D739C">
    <w:pPr>
      <w:pStyle w:val="Header"/>
      <w:jc w:val="right"/>
      <w:rPr>
        <w:rFonts w:ascii="Arial" w:eastAsiaTheme="minorEastAsia" w:hAnsi="Arial" w:cs="Arial"/>
        <w:color w:val="1C9BA4"/>
        <w:sz w:val="20"/>
        <w:szCs w:val="20"/>
      </w:rPr>
    </w:pPr>
    <w:r w:rsidRPr="002D23F3">
      <w:rPr>
        <w:rFonts w:ascii="Arial" w:eastAsiaTheme="minorEastAsia" w:hAnsi="Arial" w:cs="Arial"/>
        <w:noProof/>
        <w:color w:val="1C9BA4"/>
        <w:sz w:val="20"/>
        <w:szCs w:val="20"/>
      </w:rPr>
      <w:drawing>
        <wp:anchor distT="0" distB="0" distL="114300" distR="114300" simplePos="0" relativeHeight="251660288" behindDoc="0" locked="0" layoutInCell="1" allowOverlap="1" wp14:anchorId="109F3429" wp14:editId="46A0B208">
          <wp:simplePos x="0" y="0"/>
          <wp:positionH relativeFrom="column">
            <wp:posOffset>-238760</wp:posOffset>
          </wp:positionH>
          <wp:positionV relativeFrom="paragraph">
            <wp:posOffset>405765</wp:posOffset>
          </wp:positionV>
          <wp:extent cx="6562090" cy="28575"/>
          <wp:effectExtent l="0" t="0" r="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62090" cy="28575"/>
                  </a:xfrm>
                  <a:prstGeom prst="rect">
                    <a:avLst/>
                  </a:prstGeom>
                  <a:noFill/>
                </pic:spPr>
              </pic:pic>
            </a:graphicData>
          </a:graphic>
        </wp:anchor>
      </w:drawing>
    </w:r>
  </w:p>
  <w:p w14:paraId="0535C514" w14:textId="39A4E579" w:rsidR="00352898" w:rsidRDefault="00AA4DC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1E"/>
    <w:rsid w:val="0017070D"/>
    <w:rsid w:val="001D739C"/>
    <w:rsid w:val="006E364C"/>
    <w:rsid w:val="007E6524"/>
    <w:rsid w:val="0084691C"/>
    <w:rsid w:val="00874411"/>
    <w:rsid w:val="008E4D1E"/>
    <w:rsid w:val="00A92879"/>
    <w:rsid w:val="00AA4DC0"/>
    <w:rsid w:val="00CF4A80"/>
    <w:rsid w:val="00D7079E"/>
    <w:rsid w:val="00E7198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1AA1"/>
  <w15:docId w15:val="{97DC1D71-1F4B-AF4A-939D-2D8391FB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077"/>
    <w:pPr>
      <w:spacing w:after="120" w:line="288" w:lineRule="auto"/>
      <w:jc w:val="both"/>
    </w:pPr>
    <w:rPr>
      <w:rFonts w:ascii="Helvetica" w:hAnsi="Helvetica"/>
      <w:sz w:val="22"/>
      <w:szCs w:val="24"/>
      <w:lang w:val="en-US"/>
    </w:rPr>
  </w:style>
  <w:style w:type="paragraph" w:styleId="Heading1">
    <w:name w:val="heading 1"/>
    <w:basedOn w:val="Normal"/>
    <w:next w:val="Normal"/>
    <w:link w:val="Heading1Char"/>
    <w:uiPriority w:val="9"/>
    <w:qFormat/>
    <w:rsid w:val="00B4787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BF778C"/>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D2789"/>
    <w:rPr>
      <w:u w:val="single"/>
    </w:rPr>
  </w:style>
  <w:style w:type="paragraph" w:customStyle="1" w:styleId="HeaderFooter">
    <w:name w:val="Header &amp; Footer"/>
    <w:rsid w:val="008D2789"/>
    <w:pPr>
      <w:tabs>
        <w:tab w:val="right" w:pos="9020"/>
      </w:tabs>
    </w:pPr>
    <w:rPr>
      <w:rFonts w:ascii="Helvetica" w:hAnsi="Helvetica" w:cs="Arial Unicode MS"/>
      <w:color w:val="000000"/>
      <w:sz w:val="24"/>
      <w:szCs w:val="24"/>
    </w:rPr>
  </w:style>
  <w:style w:type="paragraph" w:customStyle="1" w:styleId="Body">
    <w:name w:val="Body"/>
    <w:rsid w:val="008D2789"/>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0A1F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F51"/>
    <w:rPr>
      <w:rFonts w:ascii="Lucida Grande" w:hAnsi="Lucida Grande" w:cs="Lucida Grande"/>
      <w:sz w:val="18"/>
      <w:szCs w:val="18"/>
      <w:lang w:val="en-US"/>
    </w:rPr>
  </w:style>
  <w:style w:type="character" w:customStyle="1" w:styleId="Heading1Char">
    <w:name w:val="Heading 1 Char"/>
    <w:basedOn w:val="DefaultParagraphFont"/>
    <w:link w:val="Heading1"/>
    <w:uiPriority w:val="9"/>
    <w:rsid w:val="00B4787C"/>
    <w:rPr>
      <w:rFonts w:asciiTheme="majorHAnsi" w:eastAsiaTheme="majorEastAsia" w:hAnsiTheme="majorHAnsi" w:cstheme="majorBidi"/>
      <w:color w:val="2F759E" w:themeColor="accent1" w:themeShade="BF"/>
      <w:sz w:val="32"/>
      <w:szCs w:val="32"/>
      <w:lang w:val="en-US"/>
    </w:rPr>
  </w:style>
  <w:style w:type="character" w:customStyle="1" w:styleId="Heading2Char">
    <w:name w:val="Heading 2 Char"/>
    <w:basedOn w:val="DefaultParagraphFont"/>
    <w:link w:val="Heading2"/>
    <w:uiPriority w:val="9"/>
    <w:rsid w:val="00BF778C"/>
    <w:rPr>
      <w:rFonts w:asciiTheme="majorHAnsi" w:eastAsiaTheme="majorEastAsia" w:hAnsiTheme="majorHAnsi" w:cstheme="majorBidi"/>
      <w:color w:val="2F759E" w:themeColor="accent1" w:themeShade="BF"/>
      <w:sz w:val="26"/>
      <w:szCs w:val="26"/>
      <w:lang w:val="en-US"/>
    </w:rPr>
  </w:style>
  <w:style w:type="paragraph" w:styleId="NoSpacing">
    <w:name w:val="No Spacing"/>
    <w:aliases w:val="CSA Supervisor Profile text"/>
    <w:autoRedefine/>
    <w:uiPriority w:val="1"/>
    <w:qFormat/>
    <w:rsid w:val="003D77AD"/>
    <w:pPr>
      <w:spacing w:after="120"/>
    </w:pPr>
    <w:rPr>
      <w:rFonts w:ascii="Helvetica" w:hAnsi="Helvetica"/>
      <w:sz w:val="22"/>
      <w:szCs w:val="24"/>
      <w:lang w:val="en-US"/>
    </w:rPr>
  </w:style>
  <w:style w:type="paragraph" w:styleId="Header">
    <w:name w:val="header"/>
    <w:basedOn w:val="Normal"/>
    <w:link w:val="HeaderChar"/>
    <w:uiPriority w:val="99"/>
    <w:unhideWhenUsed/>
    <w:rsid w:val="00D30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74F"/>
    <w:rPr>
      <w:rFonts w:ascii="Helvetica" w:hAnsi="Helvetica"/>
      <w:sz w:val="22"/>
      <w:szCs w:val="24"/>
      <w:lang w:val="en-US"/>
    </w:rPr>
  </w:style>
  <w:style w:type="paragraph" w:styleId="Footer">
    <w:name w:val="footer"/>
    <w:basedOn w:val="Normal"/>
    <w:link w:val="FooterChar"/>
    <w:unhideWhenUsed/>
    <w:rsid w:val="00D3074F"/>
    <w:pPr>
      <w:tabs>
        <w:tab w:val="center" w:pos="4513"/>
        <w:tab w:val="right" w:pos="9026"/>
      </w:tabs>
      <w:spacing w:after="0" w:line="240" w:lineRule="auto"/>
    </w:pPr>
  </w:style>
  <w:style w:type="character" w:customStyle="1" w:styleId="FooterChar">
    <w:name w:val="Footer Char"/>
    <w:basedOn w:val="DefaultParagraphFont"/>
    <w:link w:val="Footer"/>
    <w:rsid w:val="00D3074F"/>
    <w:rPr>
      <w:rFonts w:ascii="Helvetica" w:hAnsi="Helvetica"/>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etcherprentic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oachingsupervisionacademy.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mike@csa.uk.ne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Documents\Custom%20Office%20Templates\2016%20Supervisor%20Profiles%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C:\Users\jo\Documents\Custom Office Templates\2016 Supervisor Profiles Template.dotx</Template>
  <TotalTime>2</TotalTime>
  <Pages>2</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Birch</dc:creator>
  <cp:lastModifiedBy>sam fremantle</cp:lastModifiedBy>
  <cp:revision>3</cp:revision>
  <dcterms:created xsi:type="dcterms:W3CDTF">2020-08-10T16:53:00Z</dcterms:created>
  <dcterms:modified xsi:type="dcterms:W3CDTF">2020-08-10T16:56:00Z</dcterms:modified>
</cp:coreProperties>
</file>